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F96116" w:rsidRPr="00716F7C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716F7C" w:rsidRDefault="00F96116" w:rsidP="00230A54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  <w:r w:rsidRPr="00716F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716F7C" w:rsidRDefault="00F96116" w:rsidP="00230A54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C </w:t>
            </w:r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>– ISR 5</w:t>
            </w: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</w:t>
            </w:r>
          </w:p>
        </w:tc>
      </w:tr>
    </w:tbl>
    <w:p w:rsidR="00F96116" w:rsidRPr="00716F7C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The Listed Issue</w:t>
      </w:r>
      <w:bookmarkStart w:id="0" w:name="_GoBack"/>
      <w:bookmarkEnd w:id="0"/>
      <w:r w:rsidRPr="00716F7C">
        <w:rPr>
          <w:rFonts w:ascii="Arial" w:eastAsia="Times New Roman" w:hAnsi="Arial" w:cs="Arial"/>
          <w:b/>
          <w:sz w:val="24"/>
          <w:szCs w:val="24"/>
        </w:rPr>
        <w:t xml:space="preserve">r/RTA,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F96116" w:rsidRPr="00716F7C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:rsidR="00F96116" w:rsidRPr="00716F7C" w:rsidRDefault="00F96116" w:rsidP="00230A54">
            <w:pPr>
              <w:ind w:right="7330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:rsidR="00F96116" w:rsidRPr="00716F7C" w:rsidRDefault="00F96116" w:rsidP="00230A54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 Appointed Guardian* 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|  |    |  |  |  |  |  |  |  |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KYC Acknowledgment 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F96116" w:rsidRPr="00716F7C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Minor (through 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  <w:r w:rsidRPr="00716F7C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F96116" w:rsidRPr="00716F7C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F96116" w:rsidRPr="00716F7C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F96116" w:rsidRPr="00716F7C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F96116" w:rsidRPr="00716F7C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Arial" w:hAnsi="Arial" w:cs="Arial"/>
                <w:color w:val="D9D9D9"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:rsidR="00F96116" w:rsidRPr="00716F7C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F96116" w:rsidRPr="00716F7C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:rsidR="00F96116" w:rsidRPr="00716F7C" w:rsidRDefault="00F96116" w:rsidP="00F96116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Email Address                                                                       </w:t>
            </w:r>
          </w:p>
        </w:tc>
      </w:tr>
    </w:tbl>
    <w:p w:rsidR="00F96116" w:rsidRPr="00716F7C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Address  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(Please note that address will be updated as per address on KYC form / KYC Registration Agency records)   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F96116" w:rsidRPr="00716F7C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</w:tbl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F96116" w:rsidRPr="00716F7C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Account No.                                                                                                     |11-digit IFSC 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|  |  </w:t>
            </w:r>
          </w:p>
        </w:tc>
      </w:tr>
      <w:tr w:rsidR="00F96116" w:rsidRPr="00716F7C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FCNR                             |   9-digit MICR No.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716F7C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                                                                                     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Please attach &amp;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:rsidR="00F96116" w:rsidRPr="00716F7C" w:rsidRDefault="00F96116" w:rsidP="00F96116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>(Please 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Dealer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Others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_________________________________ (Please specify)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is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1-5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10-25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&gt;1 crore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F96116" w:rsidRPr="00716F7C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_____________</w:t>
            </w:r>
          </w:p>
        </w:tc>
      </w:tr>
      <w:tr w:rsidR="00F96116" w:rsidRPr="00716F7C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If Yes, please mention all the countries in which you are resident for tax purposes and the associated Taxpayer Identification Number and its identification type in the column below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F96116" w:rsidRPr="00716F7C" w:rsidRDefault="00F96116" w:rsidP="00F96116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lastRenderedPageBreak/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Arial" w:eastAsia="Segoe UI Symbol" w:hAnsi="Arial" w:cs="Arial"/>
          <w:color w:val="222222"/>
          <w:sz w:val="24"/>
          <w:szCs w:val="24"/>
        </w:rPr>
        <w:t xml:space="preserve"> 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 of the options below)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F96116" w:rsidRPr="00716F7C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</w:p>
        </w:tc>
      </w:tr>
      <w:tr w:rsidR="00F96116" w:rsidRPr="00716F7C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716F7C" w:rsidRDefault="00F96116" w:rsidP="00230A54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:rsidR="00F96116" w:rsidRPr="00716F7C" w:rsidRDefault="00F96116" w:rsidP="00F96116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:rsidR="00F96116" w:rsidRPr="00716F7C" w:rsidRDefault="00F96116" w:rsidP="00F96116">
      <w:pPr>
        <w:spacing w:after="51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>Ready Reckoner as per Annexure A</w:t>
      </w:r>
      <w:r w:rsidRPr="00716F7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:rsidR="00F96116" w:rsidRPr="00716F7C" w:rsidRDefault="00F96116" w:rsidP="00F96116">
      <w:pPr>
        <w:spacing w:after="9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F96116" w:rsidRPr="00716F7C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716F7C" w:rsidRDefault="00F96116" w:rsidP="00230A54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716F7C" w:rsidRDefault="00F96116" w:rsidP="00230A54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96116" w:rsidRPr="00716F7C" w:rsidRDefault="00F96116" w:rsidP="00230A5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:rsidR="00F96116" w:rsidRPr="00716F7C" w:rsidRDefault="00F96116" w:rsidP="00F96116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OR </w:t>
      </w:r>
    </w:p>
    <w:p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KYC form of Claimant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OR             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 Statement/Passbook </w:t>
      </w:r>
    </w:p>
    <w:p w:rsidR="00F96116" w:rsidRPr="00716F7C" w:rsidRDefault="00F96116" w:rsidP="00F96116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:rsidR="00F96116" w:rsidRPr="00F9611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D - Individual Affidavits given EACH Legal Heir     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>Annexure E - Bond of Indemnity furnished by Legal Heirs</w:t>
      </w:r>
      <w:r w:rsidRPr="00716F7C" w:rsidDel="008F31BF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</w:p>
    <w:p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F - NOC from other Legal Heirs   </w:t>
      </w:r>
    </w:p>
    <w:p w:rsidR="00F96116" w:rsidRPr="00716F7C" w:rsidRDefault="00F96116" w:rsidP="00F96116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:rsidR="00F96116" w:rsidRPr="00716F7C" w:rsidRDefault="00F96116" w:rsidP="00F96116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20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For transmission service requests, Form ISR-4 as per SEBI circular SEBI/HO/MIRSD/MIRSD_RTAMB/P/CIR/2022/8 dated January 25, 2022 will not be required.</w:t>
      </w:r>
    </w:p>
    <w:p w:rsidR="00F35133" w:rsidRDefault="00F35133"/>
    <w:sectPr w:rsidR="00F351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3F" w:rsidRDefault="009B413F" w:rsidP="009D3A6E">
      <w:pPr>
        <w:spacing w:after="0" w:line="240" w:lineRule="auto"/>
      </w:pPr>
      <w:r>
        <w:separator/>
      </w:r>
    </w:p>
  </w:endnote>
  <w:endnote w:type="continuationSeparator" w:id="0">
    <w:p w:rsidR="009B413F" w:rsidRDefault="009B413F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522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5B48" w:rsidRDefault="00855B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5C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5C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3F" w:rsidRDefault="009B413F" w:rsidP="009D3A6E">
      <w:pPr>
        <w:spacing w:after="0" w:line="240" w:lineRule="auto"/>
      </w:pPr>
      <w:r>
        <w:separator/>
      </w:r>
    </w:p>
  </w:footnote>
  <w:footnote w:type="continuationSeparator" w:id="0">
    <w:p w:rsidR="009B413F" w:rsidRDefault="009B413F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F"/>
    <w:rsid w:val="00686C9D"/>
    <w:rsid w:val="00855B48"/>
    <w:rsid w:val="009B413F"/>
    <w:rsid w:val="009D3A6E"/>
    <w:rsid w:val="00DF0E37"/>
    <w:rsid w:val="00EB029F"/>
    <w:rsid w:val="00F05C1F"/>
    <w:rsid w:val="00F35133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322807C-CC88-49A6-8505-C62380A1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Aradhana Verma</dc:creator>
  <cp:keywords/>
  <dc:description/>
  <cp:lastModifiedBy>Amit Das</cp:lastModifiedBy>
  <cp:revision>2</cp:revision>
  <cp:lastPrinted>2022-05-18T11:13:00Z</cp:lastPrinted>
  <dcterms:created xsi:type="dcterms:W3CDTF">2022-11-19T09:52:00Z</dcterms:created>
  <dcterms:modified xsi:type="dcterms:W3CDTF">2022-11-19T09:52:00Z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